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4599" w:rsidRPr="006C02EC" w:rsidRDefault="00234599" w:rsidP="00AB3392">
      <w:pPr>
        <w:pStyle w:val="Titre1"/>
        <w:numPr>
          <w:ilvl w:val="0"/>
          <w:numId w:val="0"/>
        </w:numPr>
        <w:tabs>
          <w:tab w:val="left" w:pos="1276"/>
          <w:tab w:val="left" w:pos="1418"/>
        </w:tabs>
        <w:rPr>
          <w:rFonts w:asciiTheme="majorBidi" w:hAnsiTheme="majorBidi" w:cstheme="majorBidi"/>
          <w:i w:val="0"/>
          <w:iCs w:val="0"/>
          <w:color w:val="000000"/>
          <w:szCs w:val="24"/>
        </w:rPr>
      </w:pPr>
      <w:r w:rsidRPr="006C02EC">
        <w:rPr>
          <w:rFonts w:asciiTheme="majorBidi" w:hAnsiTheme="majorBidi" w:cstheme="majorBidi"/>
          <w:i w:val="0"/>
          <w:iCs w:val="0"/>
          <w:color w:val="000000"/>
          <w:szCs w:val="24"/>
        </w:rPr>
        <w:t>BORDEREAU DE PRIX GLOBAL</w:t>
      </w:r>
    </w:p>
    <w:p w:rsidR="00234599" w:rsidRDefault="00234599" w:rsidP="00234599">
      <w:pPr>
        <w:pStyle w:val="Paragraphedeliste"/>
        <w:ind w:left="0"/>
        <w:rPr>
          <w:rFonts w:asciiTheme="majorBidi" w:hAnsiTheme="majorBidi" w:cstheme="majorBidi"/>
          <w:b/>
          <w:bCs/>
          <w:smallCaps/>
          <w:color w:val="000000"/>
          <w:sz w:val="28"/>
          <w:szCs w:val="32"/>
        </w:rPr>
      </w:pPr>
    </w:p>
    <w:p w:rsidR="00234599" w:rsidRPr="00395660" w:rsidRDefault="00234599" w:rsidP="00234599">
      <w:pPr>
        <w:pStyle w:val="Paragraphedeliste"/>
        <w:ind w:left="0"/>
        <w:rPr>
          <w:rFonts w:asciiTheme="majorBidi" w:hAnsiTheme="majorBidi" w:cstheme="majorBidi"/>
          <w:color w:val="000000"/>
          <w:szCs w:val="24"/>
        </w:rPr>
      </w:pPr>
      <w:r w:rsidRPr="00395660">
        <w:rPr>
          <w:rFonts w:asciiTheme="majorBidi" w:hAnsiTheme="majorBidi" w:cstheme="majorBidi"/>
          <w:color w:val="000000"/>
          <w:szCs w:val="24"/>
        </w:rPr>
        <w:t xml:space="preserve">APPEL D’OFFRES N° O52/OP/2016  </w:t>
      </w:r>
    </w:p>
    <w:p w:rsidR="00234599" w:rsidRPr="00395660" w:rsidRDefault="00234599" w:rsidP="00234599">
      <w:pPr>
        <w:pStyle w:val="Paragraphedeliste"/>
        <w:ind w:left="0" w:right="-709"/>
        <w:jc w:val="both"/>
        <w:rPr>
          <w:rFonts w:asciiTheme="majorBidi" w:hAnsiTheme="majorBidi" w:cstheme="majorBidi"/>
          <w:b/>
          <w:bCs/>
          <w:u w:val="single"/>
        </w:rPr>
      </w:pPr>
    </w:p>
    <w:p w:rsidR="00234599" w:rsidRPr="00395660" w:rsidRDefault="00234599" w:rsidP="00234599">
      <w:pPr>
        <w:rPr>
          <w:rFonts w:asciiTheme="majorBidi" w:hAnsiTheme="majorBidi" w:cstheme="majorBidi"/>
          <w:szCs w:val="24"/>
        </w:rPr>
      </w:pPr>
      <w:r w:rsidRPr="00395660">
        <w:rPr>
          <w:rFonts w:asciiTheme="majorBidi" w:hAnsiTheme="majorBidi" w:cstheme="majorBidi"/>
          <w:b/>
          <w:bCs/>
          <w:u w:val="single"/>
        </w:rPr>
        <w:t>Objet</w:t>
      </w:r>
      <w:r w:rsidRPr="00395660">
        <w:rPr>
          <w:rFonts w:asciiTheme="majorBidi" w:hAnsiTheme="majorBidi" w:cstheme="majorBidi"/>
          <w:color w:val="000000"/>
        </w:rPr>
        <w:t xml:space="preserve"> : </w:t>
      </w:r>
      <w:r w:rsidRPr="00395660">
        <w:rPr>
          <w:rFonts w:asciiTheme="majorBidi" w:hAnsiTheme="majorBidi" w:cstheme="majorBidi"/>
          <w:szCs w:val="24"/>
        </w:rPr>
        <w:t>Etudes techniques et suivi des travaux de mise à niveau et de réhabilitation de la « </w:t>
      </w:r>
      <w:proofErr w:type="spellStart"/>
      <w:r w:rsidR="001A570D" w:rsidRPr="00395660">
        <w:rPr>
          <w:rFonts w:asciiTheme="majorBidi" w:hAnsiTheme="majorBidi" w:cstheme="majorBidi"/>
          <w:szCs w:val="24"/>
        </w:rPr>
        <w:t>Q</w:t>
      </w:r>
      <w:r w:rsidRPr="00395660">
        <w:rPr>
          <w:rFonts w:asciiTheme="majorBidi" w:hAnsiTheme="majorBidi" w:cstheme="majorBidi"/>
          <w:szCs w:val="24"/>
        </w:rPr>
        <w:t>uasbah</w:t>
      </w:r>
      <w:proofErr w:type="spellEnd"/>
      <w:r w:rsidRPr="00395660">
        <w:rPr>
          <w:rFonts w:asciiTheme="majorBidi" w:hAnsiTheme="majorBidi" w:cstheme="majorBidi"/>
          <w:szCs w:val="24"/>
        </w:rPr>
        <w:t xml:space="preserve"> » et du « quartier </w:t>
      </w:r>
      <w:r w:rsidR="001A570D" w:rsidRPr="00395660">
        <w:rPr>
          <w:rFonts w:asciiTheme="majorBidi" w:hAnsiTheme="majorBidi" w:cstheme="majorBidi"/>
          <w:szCs w:val="24"/>
        </w:rPr>
        <w:t>M</w:t>
      </w:r>
      <w:r w:rsidRPr="00395660">
        <w:rPr>
          <w:rFonts w:asciiTheme="majorBidi" w:hAnsiTheme="majorBidi" w:cstheme="majorBidi"/>
          <w:szCs w:val="24"/>
        </w:rPr>
        <w:t xml:space="preserve">ellah » de la ville de </w:t>
      </w:r>
      <w:proofErr w:type="spellStart"/>
      <w:r w:rsidRPr="00395660">
        <w:rPr>
          <w:rFonts w:asciiTheme="majorBidi" w:hAnsiTheme="majorBidi" w:cstheme="majorBidi"/>
          <w:szCs w:val="24"/>
        </w:rPr>
        <w:t>Debdou</w:t>
      </w:r>
      <w:proofErr w:type="spellEnd"/>
      <w:r w:rsidRPr="00395660">
        <w:rPr>
          <w:rFonts w:asciiTheme="majorBidi" w:hAnsiTheme="majorBidi" w:cstheme="majorBidi"/>
          <w:szCs w:val="24"/>
        </w:rPr>
        <w:t xml:space="preserve">, Province de </w:t>
      </w:r>
      <w:proofErr w:type="spellStart"/>
      <w:r w:rsidRPr="00395660">
        <w:rPr>
          <w:rFonts w:asciiTheme="majorBidi" w:hAnsiTheme="majorBidi" w:cstheme="majorBidi"/>
          <w:szCs w:val="24"/>
        </w:rPr>
        <w:t>Taourirt</w:t>
      </w:r>
      <w:proofErr w:type="spellEnd"/>
      <w:r w:rsidRPr="00395660">
        <w:rPr>
          <w:rFonts w:asciiTheme="majorBidi" w:hAnsiTheme="majorBidi" w:cstheme="majorBidi"/>
          <w:szCs w:val="24"/>
        </w:rPr>
        <w:t>, en lot unique.</w:t>
      </w:r>
    </w:p>
    <w:p w:rsidR="00234599" w:rsidRPr="00E10A0F" w:rsidRDefault="00234599" w:rsidP="00234599">
      <w:pPr>
        <w:rPr>
          <w:rFonts w:asciiTheme="majorBidi" w:hAnsiTheme="majorBidi" w:cstheme="majorBidi"/>
          <w:b/>
          <w:bCs/>
          <w:color w:val="000000"/>
          <w:szCs w:val="24"/>
        </w:rPr>
      </w:pPr>
    </w:p>
    <w:tbl>
      <w:tblPr>
        <w:tblpPr w:leftFromText="141" w:rightFromText="141" w:vertAnchor="text" w:horzAnchor="margin" w:tblpXSpec="center" w:tblpY="-65"/>
        <w:tblW w:w="0" w:type="auto"/>
        <w:tblLayout w:type="fixed"/>
        <w:tblLook w:val="0000" w:firstRow="0" w:lastRow="0" w:firstColumn="0" w:lastColumn="0" w:noHBand="0" w:noVBand="0"/>
      </w:tblPr>
      <w:tblGrid>
        <w:gridCol w:w="674"/>
        <w:gridCol w:w="7514"/>
        <w:gridCol w:w="1843"/>
      </w:tblGrid>
      <w:tr w:rsidR="00234599" w:rsidRPr="00E10A0F" w:rsidTr="00275F28">
        <w:trPr>
          <w:cantSplit/>
          <w:trHeight w:val="1124"/>
        </w:trPr>
        <w:tc>
          <w:tcPr>
            <w:tcW w:w="674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:rsidR="00234599" w:rsidRPr="004C4A9C" w:rsidRDefault="00234599" w:rsidP="00275F28">
            <w:pPr>
              <w:jc w:val="center"/>
              <w:rPr>
                <w:rFonts w:asciiTheme="majorBidi" w:hAnsiTheme="majorBidi" w:cstheme="majorBidi"/>
                <w:b/>
                <w:bCs/>
                <w:szCs w:val="22"/>
              </w:rPr>
            </w:pPr>
            <w:r w:rsidRPr="004C4A9C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 xml:space="preserve">N° des prix                                    </w:t>
            </w:r>
          </w:p>
        </w:tc>
        <w:tc>
          <w:tcPr>
            <w:tcW w:w="75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234599" w:rsidRPr="004C4A9C" w:rsidRDefault="00234599" w:rsidP="00275F28">
            <w:pPr>
              <w:jc w:val="center"/>
              <w:rPr>
                <w:rFonts w:asciiTheme="majorBidi" w:hAnsiTheme="majorBidi" w:cstheme="majorBidi"/>
                <w:b/>
                <w:bCs/>
                <w:szCs w:val="22"/>
              </w:rPr>
            </w:pPr>
            <w:r w:rsidRPr="004C4A9C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Désignation d</w:t>
            </w:r>
            <w:r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e la</w:t>
            </w:r>
            <w:r w:rsidRPr="004C4A9C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 xml:space="preserve"> prestation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34599" w:rsidRPr="004C4A9C" w:rsidRDefault="00234599" w:rsidP="00275F28">
            <w:pPr>
              <w:jc w:val="center"/>
              <w:rPr>
                <w:rFonts w:asciiTheme="majorBidi" w:hAnsiTheme="majorBidi" w:cstheme="majorBidi"/>
                <w:b/>
                <w:bCs/>
                <w:szCs w:val="22"/>
              </w:rPr>
            </w:pPr>
            <w:r w:rsidRPr="004C4A9C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 xml:space="preserve">Prix </w:t>
            </w:r>
            <w:r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Forfaitaire</w:t>
            </w:r>
          </w:p>
          <w:p w:rsidR="00234599" w:rsidRPr="0001449C" w:rsidRDefault="00234599" w:rsidP="00275F28">
            <w:pPr>
              <w:jc w:val="center"/>
              <w:rPr>
                <w:rFonts w:asciiTheme="majorBidi" w:hAnsiTheme="majorBidi" w:cstheme="majorBidi"/>
                <w:b/>
                <w:bCs/>
                <w:szCs w:val="22"/>
              </w:rPr>
            </w:pPr>
            <w:r w:rsidRPr="004C4A9C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Dirhams HT</w:t>
            </w:r>
            <w:r w:rsidRPr="0001449C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 xml:space="preserve"> </w:t>
            </w:r>
          </w:p>
        </w:tc>
      </w:tr>
      <w:tr w:rsidR="00234599" w:rsidRPr="00E10A0F" w:rsidTr="00275F28">
        <w:trPr>
          <w:trHeight w:val="1671"/>
        </w:trPr>
        <w:tc>
          <w:tcPr>
            <w:tcW w:w="674" w:type="dxa"/>
            <w:tcBorders>
              <w:top w:val="single" w:sz="8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34599" w:rsidRPr="00E10A0F" w:rsidRDefault="00234599" w:rsidP="00275F28">
            <w:pPr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10A0F">
              <w:rPr>
                <w:rFonts w:asciiTheme="majorBidi" w:hAnsiTheme="majorBidi" w:cstheme="majorBidi"/>
                <w:color w:val="000000"/>
                <w:szCs w:val="24"/>
              </w:rPr>
              <w:t>1</w:t>
            </w:r>
          </w:p>
          <w:p w:rsidR="00234599" w:rsidRPr="00E10A0F" w:rsidRDefault="00234599" w:rsidP="00275F28">
            <w:pPr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</w:p>
        </w:tc>
        <w:tc>
          <w:tcPr>
            <w:tcW w:w="7514" w:type="dxa"/>
            <w:tcBorders>
              <w:top w:val="single" w:sz="8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34599" w:rsidRPr="005C23E0" w:rsidRDefault="00234599" w:rsidP="00275F28">
            <w:pPr>
              <w:spacing w:line="360" w:lineRule="auto"/>
              <w:jc w:val="both"/>
              <w:rPr>
                <w:rFonts w:asciiTheme="majorBidi" w:hAnsiTheme="majorBidi" w:cstheme="majorBidi"/>
                <w:color w:val="000000"/>
                <w:szCs w:val="24"/>
              </w:rPr>
            </w:pPr>
            <w:r w:rsidRPr="00A0657C">
              <w:rPr>
                <w:rFonts w:asciiTheme="majorBidi" w:hAnsiTheme="majorBidi" w:cstheme="majorBidi"/>
                <w:color w:val="000000"/>
                <w:szCs w:val="24"/>
              </w:rPr>
              <w:t xml:space="preserve">Etudes techniques et suivi des travaux de mise </w:t>
            </w:r>
            <w:r w:rsidR="003849F3" w:rsidRPr="00A0657C">
              <w:rPr>
                <w:rFonts w:asciiTheme="majorBidi" w:hAnsiTheme="majorBidi" w:cstheme="majorBidi"/>
                <w:color w:val="000000"/>
                <w:szCs w:val="24"/>
              </w:rPr>
              <w:t>à</w:t>
            </w:r>
            <w:bookmarkStart w:id="0" w:name="_GoBack"/>
            <w:bookmarkEnd w:id="0"/>
            <w:r w:rsidRPr="00A0657C">
              <w:rPr>
                <w:rFonts w:asciiTheme="majorBidi" w:hAnsiTheme="majorBidi" w:cstheme="majorBidi"/>
                <w:color w:val="000000"/>
                <w:szCs w:val="24"/>
              </w:rPr>
              <w:t xml:space="preserve"> niveau et de réhabilitation de la « </w:t>
            </w:r>
            <w:proofErr w:type="spellStart"/>
            <w:r w:rsidR="00853A15" w:rsidRPr="00A0657C">
              <w:rPr>
                <w:rFonts w:asciiTheme="majorBidi" w:hAnsiTheme="majorBidi" w:cstheme="majorBidi"/>
                <w:color w:val="000000"/>
                <w:szCs w:val="24"/>
              </w:rPr>
              <w:t>Q</w:t>
            </w:r>
            <w:r w:rsidRPr="00A0657C">
              <w:rPr>
                <w:rFonts w:asciiTheme="majorBidi" w:hAnsiTheme="majorBidi" w:cstheme="majorBidi"/>
                <w:color w:val="000000"/>
                <w:szCs w:val="24"/>
              </w:rPr>
              <w:t>uasbah</w:t>
            </w:r>
            <w:proofErr w:type="spellEnd"/>
            <w:r w:rsidRPr="00A0657C">
              <w:rPr>
                <w:rFonts w:asciiTheme="majorBidi" w:hAnsiTheme="majorBidi" w:cstheme="majorBidi"/>
                <w:color w:val="000000"/>
                <w:szCs w:val="24"/>
              </w:rPr>
              <w:t xml:space="preserve"> » et du « quartier </w:t>
            </w:r>
            <w:r w:rsidR="00853A15" w:rsidRPr="00A0657C">
              <w:rPr>
                <w:rFonts w:asciiTheme="majorBidi" w:hAnsiTheme="majorBidi" w:cstheme="majorBidi"/>
                <w:color w:val="000000"/>
                <w:szCs w:val="24"/>
              </w:rPr>
              <w:t>M</w:t>
            </w:r>
            <w:r w:rsidRPr="00A0657C">
              <w:rPr>
                <w:rFonts w:asciiTheme="majorBidi" w:hAnsiTheme="majorBidi" w:cstheme="majorBidi"/>
                <w:color w:val="000000"/>
                <w:szCs w:val="24"/>
              </w:rPr>
              <w:t xml:space="preserve">ellah » de la ville de </w:t>
            </w:r>
            <w:proofErr w:type="spellStart"/>
            <w:r w:rsidRPr="00A0657C">
              <w:rPr>
                <w:rFonts w:asciiTheme="majorBidi" w:hAnsiTheme="majorBidi" w:cstheme="majorBidi"/>
                <w:color w:val="000000"/>
                <w:szCs w:val="24"/>
              </w:rPr>
              <w:t>Debdou</w:t>
            </w:r>
            <w:proofErr w:type="spellEnd"/>
            <w:r w:rsidRPr="00A0657C">
              <w:rPr>
                <w:rFonts w:asciiTheme="majorBidi" w:hAnsiTheme="majorBidi" w:cstheme="majorBidi"/>
                <w:color w:val="000000"/>
                <w:szCs w:val="24"/>
              </w:rPr>
              <w:t xml:space="preserve">, Province de </w:t>
            </w:r>
            <w:proofErr w:type="spellStart"/>
            <w:r w:rsidRPr="00A0657C">
              <w:rPr>
                <w:rFonts w:asciiTheme="majorBidi" w:hAnsiTheme="majorBidi" w:cstheme="majorBidi"/>
                <w:color w:val="000000"/>
                <w:szCs w:val="24"/>
              </w:rPr>
              <w:t>Taourirt</w:t>
            </w:r>
            <w:proofErr w:type="spellEnd"/>
            <w:r w:rsidRPr="00A0657C">
              <w:rPr>
                <w:rFonts w:asciiTheme="majorBidi" w:hAnsiTheme="majorBidi" w:cstheme="majorBidi"/>
                <w:color w:val="000000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6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234599" w:rsidRPr="00E10A0F" w:rsidRDefault="00234599" w:rsidP="00275F28">
            <w:pPr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</w:p>
        </w:tc>
      </w:tr>
      <w:tr w:rsidR="00234599" w:rsidRPr="00E10A0F" w:rsidTr="00275F28">
        <w:trPr>
          <w:trHeight w:val="565"/>
        </w:trPr>
        <w:tc>
          <w:tcPr>
            <w:tcW w:w="81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599" w:rsidRPr="00E10A0F" w:rsidRDefault="00234599" w:rsidP="00275F28">
            <w:pPr>
              <w:jc w:val="right"/>
              <w:rPr>
                <w:rFonts w:asciiTheme="majorBidi" w:hAnsiTheme="majorBidi" w:cstheme="majorBidi"/>
                <w:b/>
                <w:bCs/>
                <w:color w:val="000000"/>
                <w:szCs w:val="24"/>
              </w:rPr>
            </w:pPr>
            <w:r w:rsidRPr="00E10A0F">
              <w:rPr>
                <w:rFonts w:asciiTheme="majorBidi" w:hAnsiTheme="majorBidi" w:cstheme="majorBidi"/>
                <w:b/>
                <w:bCs/>
                <w:color w:val="000000"/>
                <w:szCs w:val="24"/>
              </w:rPr>
              <w:t>TOTAL Hors Taxe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234599" w:rsidRDefault="00234599" w:rsidP="00275F28">
            <w:pPr>
              <w:rPr>
                <w:rFonts w:asciiTheme="majorBidi" w:hAnsiTheme="majorBidi" w:cstheme="majorBidi"/>
                <w:b/>
                <w:bCs/>
                <w:color w:val="000000"/>
                <w:szCs w:val="24"/>
              </w:rPr>
            </w:pPr>
          </w:p>
          <w:p w:rsidR="00234599" w:rsidRPr="00E10A0F" w:rsidRDefault="00234599" w:rsidP="00275F28">
            <w:pPr>
              <w:rPr>
                <w:rFonts w:asciiTheme="majorBidi" w:hAnsiTheme="majorBidi" w:cstheme="majorBidi"/>
                <w:b/>
                <w:bCs/>
                <w:color w:val="000000"/>
                <w:szCs w:val="24"/>
              </w:rPr>
            </w:pPr>
          </w:p>
        </w:tc>
      </w:tr>
      <w:tr w:rsidR="00234599" w:rsidRPr="00E10A0F" w:rsidTr="00275F28">
        <w:trPr>
          <w:trHeight w:val="641"/>
        </w:trPr>
        <w:tc>
          <w:tcPr>
            <w:tcW w:w="81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599" w:rsidRPr="00E10A0F" w:rsidRDefault="00234599" w:rsidP="00275F28">
            <w:pPr>
              <w:jc w:val="right"/>
              <w:rPr>
                <w:rFonts w:asciiTheme="majorBidi" w:hAnsiTheme="majorBidi" w:cstheme="majorBidi"/>
                <w:b/>
                <w:bCs/>
                <w:color w:val="000000"/>
                <w:szCs w:val="24"/>
              </w:rPr>
            </w:pPr>
            <w:r w:rsidRPr="00E10A0F">
              <w:rPr>
                <w:rFonts w:asciiTheme="majorBidi" w:hAnsiTheme="majorBidi" w:cstheme="majorBidi"/>
                <w:b/>
                <w:bCs/>
                <w:color w:val="000000"/>
                <w:szCs w:val="24"/>
              </w:rPr>
              <w:t>TVA au taux de (20%)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234599" w:rsidRPr="00E10A0F" w:rsidRDefault="00234599" w:rsidP="00275F28">
            <w:pPr>
              <w:rPr>
                <w:rFonts w:asciiTheme="majorBidi" w:hAnsiTheme="majorBidi" w:cstheme="majorBidi"/>
                <w:b/>
                <w:bCs/>
                <w:color w:val="000000"/>
                <w:szCs w:val="24"/>
              </w:rPr>
            </w:pPr>
          </w:p>
        </w:tc>
      </w:tr>
      <w:tr w:rsidR="00234599" w:rsidRPr="00E10A0F" w:rsidTr="00275F28">
        <w:trPr>
          <w:trHeight w:val="641"/>
        </w:trPr>
        <w:tc>
          <w:tcPr>
            <w:tcW w:w="81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599" w:rsidRPr="00E10A0F" w:rsidRDefault="00234599" w:rsidP="00275F28">
            <w:pPr>
              <w:jc w:val="right"/>
              <w:rPr>
                <w:rFonts w:asciiTheme="majorBidi" w:hAnsiTheme="majorBidi" w:cstheme="majorBidi"/>
                <w:b/>
                <w:bCs/>
                <w:color w:val="000000"/>
                <w:szCs w:val="24"/>
              </w:rPr>
            </w:pPr>
            <w:r w:rsidRPr="00E10A0F">
              <w:rPr>
                <w:rFonts w:asciiTheme="majorBidi" w:hAnsiTheme="majorBidi" w:cstheme="majorBidi"/>
                <w:b/>
                <w:bCs/>
                <w:color w:val="000000"/>
                <w:szCs w:val="24"/>
              </w:rPr>
              <w:t>TOTAL T.T.C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234599" w:rsidRDefault="00234599" w:rsidP="00275F28">
            <w:pPr>
              <w:rPr>
                <w:rFonts w:asciiTheme="majorBidi" w:hAnsiTheme="majorBidi" w:cstheme="majorBidi"/>
                <w:b/>
                <w:bCs/>
                <w:color w:val="000000"/>
                <w:szCs w:val="24"/>
              </w:rPr>
            </w:pPr>
          </w:p>
          <w:p w:rsidR="00234599" w:rsidRPr="00E10A0F" w:rsidRDefault="00234599" w:rsidP="00275F28">
            <w:pPr>
              <w:rPr>
                <w:rFonts w:asciiTheme="majorBidi" w:hAnsiTheme="majorBidi" w:cstheme="majorBidi"/>
                <w:b/>
                <w:bCs/>
                <w:color w:val="000000"/>
                <w:szCs w:val="24"/>
              </w:rPr>
            </w:pPr>
          </w:p>
        </w:tc>
      </w:tr>
    </w:tbl>
    <w:p w:rsidR="00234599" w:rsidRDefault="00234599" w:rsidP="00234599">
      <w:pPr>
        <w:ind w:left="4320" w:right="360"/>
        <w:jc w:val="both"/>
        <w:rPr>
          <w:rFonts w:asciiTheme="majorBidi" w:hAnsiTheme="majorBidi" w:cstheme="majorBidi"/>
          <w:b/>
          <w:bCs/>
          <w:snapToGrid w:val="0"/>
          <w:szCs w:val="24"/>
        </w:rPr>
      </w:pPr>
      <w:r>
        <w:rPr>
          <w:rFonts w:asciiTheme="majorBidi" w:hAnsiTheme="majorBidi" w:cstheme="majorBidi"/>
          <w:b/>
          <w:bCs/>
          <w:snapToGrid w:val="0"/>
          <w:szCs w:val="24"/>
        </w:rPr>
        <w:t>Fait à……………….. Le…………………</w:t>
      </w:r>
    </w:p>
    <w:p w:rsidR="00234599" w:rsidRDefault="00234599" w:rsidP="00234599">
      <w:pPr>
        <w:ind w:left="5040" w:right="360" w:firstLine="720"/>
        <w:jc w:val="both"/>
        <w:rPr>
          <w:rFonts w:asciiTheme="majorBidi" w:hAnsiTheme="majorBidi" w:cstheme="majorBidi"/>
          <w:b/>
          <w:bCs/>
          <w:snapToGrid w:val="0"/>
          <w:szCs w:val="24"/>
        </w:rPr>
      </w:pPr>
    </w:p>
    <w:p w:rsidR="00234599" w:rsidRDefault="00234599" w:rsidP="00234599">
      <w:pPr>
        <w:ind w:left="4320" w:right="360"/>
        <w:jc w:val="both"/>
        <w:rPr>
          <w:rFonts w:asciiTheme="majorBidi" w:hAnsiTheme="majorBidi" w:cstheme="majorBidi"/>
          <w:b/>
          <w:bCs/>
          <w:snapToGrid w:val="0"/>
          <w:szCs w:val="24"/>
        </w:rPr>
      </w:pPr>
      <w:r>
        <w:rPr>
          <w:rFonts w:asciiTheme="majorBidi" w:hAnsiTheme="majorBidi" w:cstheme="majorBidi"/>
          <w:b/>
          <w:bCs/>
          <w:snapToGrid w:val="0"/>
          <w:szCs w:val="24"/>
        </w:rPr>
        <w:t xml:space="preserve">    (Signature et cachet du concurrent)</w:t>
      </w:r>
    </w:p>
    <w:p w:rsidR="00234599" w:rsidRDefault="00234599" w:rsidP="00234599">
      <w:pPr>
        <w:ind w:left="284" w:hanging="284"/>
        <w:jc w:val="center"/>
        <w:rPr>
          <w:rFonts w:asciiTheme="majorBidi" w:hAnsiTheme="majorBidi" w:cstheme="majorBidi"/>
          <w:b/>
          <w:bCs/>
          <w:color w:val="000000"/>
          <w:szCs w:val="24"/>
        </w:rPr>
      </w:pPr>
    </w:p>
    <w:p w:rsidR="00234599" w:rsidRDefault="00234599" w:rsidP="00234599">
      <w:pPr>
        <w:ind w:left="284" w:hanging="284"/>
        <w:jc w:val="center"/>
        <w:rPr>
          <w:rFonts w:asciiTheme="majorBidi" w:hAnsiTheme="majorBidi" w:cstheme="majorBidi"/>
          <w:b/>
          <w:bCs/>
          <w:color w:val="000000"/>
          <w:szCs w:val="24"/>
        </w:rPr>
      </w:pPr>
    </w:p>
    <w:p w:rsidR="00234599" w:rsidRDefault="00234599" w:rsidP="00234599">
      <w:pPr>
        <w:ind w:left="284" w:hanging="284"/>
        <w:jc w:val="center"/>
        <w:rPr>
          <w:rFonts w:asciiTheme="majorBidi" w:hAnsiTheme="majorBidi" w:cstheme="majorBidi"/>
          <w:b/>
          <w:bCs/>
          <w:color w:val="000000"/>
          <w:szCs w:val="24"/>
        </w:rPr>
      </w:pPr>
    </w:p>
    <w:p w:rsidR="00234599" w:rsidRDefault="00234599" w:rsidP="00234599">
      <w:pPr>
        <w:ind w:left="284" w:hanging="284"/>
        <w:jc w:val="center"/>
        <w:rPr>
          <w:rFonts w:asciiTheme="majorBidi" w:hAnsiTheme="majorBidi" w:cstheme="majorBidi"/>
          <w:b/>
          <w:bCs/>
          <w:color w:val="000000"/>
          <w:szCs w:val="24"/>
        </w:rPr>
      </w:pPr>
    </w:p>
    <w:p w:rsidR="00234599" w:rsidRDefault="00234599" w:rsidP="00234599">
      <w:pPr>
        <w:ind w:left="284" w:hanging="284"/>
        <w:jc w:val="center"/>
        <w:rPr>
          <w:rFonts w:asciiTheme="majorBidi" w:hAnsiTheme="majorBidi" w:cstheme="majorBidi"/>
          <w:b/>
          <w:bCs/>
          <w:color w:val="000000"/>
          <w:szCs w:val="24"/>
        </w:rPr>
      </w:pPr>
    </w:p>
    <w:p w:rsidR="00234599" w:rsidRDefault="00234599" w:rsidP="00234599">
      <w:pPr>
        <w:ind w:left="284" w:hanging="284"/>
        <w:jc w:val="center"/>
        <w:rPr>
          <w:rFonts w:asciiTheme="majorBidi" w:hAnsiTheme="majorBidi" w:cstheme="majorBidi"/>
          <w:b/>
          <w:bCs/>
          <w:color w:val="000000"/>
          <w:szCs w:val="24"/>
        </w:rPr>
      </w:pPr>
    </w:p>
    <w:p w:rsidR="00234599" w:rsidRDefault="00234599" w:rsidP="00234599">
      <w:pPr>
        <w:ind w:left="284" w:hanging="284"/>
        <w:jc w:val="center"/>
        <w:rPr>
          <w:rFonts w:asciiTheme="majorBidi" w:hAnsiTheme="majorBidi" w:cstheme="majorBidi"/>
          <w:b/>
          <w:bCs/>
          <w:color w:val="000000"/>
          <w:szCs w:val="24"/>
        </w:rPr>
      </w:pPr>
    </w:p>
    <w:p w:rsidR="00234599" w:rsidRDefault="00234599" w:rsidP="00234599">
      <w:pPr>
        <w:ind w:left="284" w:hanging="284"/>
        <w:jc w:val="center"/>
        <w:rPr>
          <w:rFonts w:asciiTheme="majorBidi" w:hAnsiTheme="majorBidi" w:cstheme="majorBidi"/>
          <w:b/>
          <w:bCs/>
          <w:color w:val="000000"/>
          <w:szCs w:val="24"/>
        </w:rPr>
      </w:pPr>
    </w:p>
    <w:p w:rsidR="00234599" w:rsidRDefault="00234599" w:rsidP="00234599">
      <w:pPr>
        <w:ind w:left="284" w:hanging="284"/>
        <w:jc w:val="center"/>
        <w:rPr>
          <w:rFonts w:asciiTheme="majorBidi" w:hAnsiTheme="majorBidi" w:cstheme="majorBidi"/>
          <w:b/>
          <w:bCs/>
          <w:color w:val="000000"/>
          <w:szCs w:val="24"/>
        </w:rPr>
      </w:pPr>
    </w:p>
    <w:p w:rsidR="00234599" w:rsidRDefault="00234599" w:rsidP="00234599">
      <w:pPr>
        <w:ind w:left="284" w:hanging="284"/>
        <w:jc w:val="center"/>
        <w:rPr>
          <w:rFonts w:asciiTheme="majorBidi" w:hAnsiTheme="majorBidi" w:cstheme="majorBidi"/>
          <w:b/>
          <w:bCs/>
          <w:color w:val="000000"/>
          <w:szCs w:val="24"/>
        </w:rPr>
      </w:pPr>
    </w:p>
    <w:p w:rsidR="00234599" w:rsidRDefault="00234599" w:rsidP="00234599">
      <w:pPr>
        <w:ind w:left="284" w:hanging="284"/>
        <w:jc w:val="center"/>
        <w:rPr>
          <w:rFonts w:asciiTheme="majorBidi" w:hAnsiTheme="majorBidi" w:cstheme="majorBidi"/>
          <w:b/>
          <w:bCs/>
          <w:color w:val="000000"/>
          <w:szCs w:val="24"/>
        </w:rPr>
      </w:pPr>
    </w:p>
    <w:p w:rsidR="00234599" w:rsidRDefault="00234599" w:rsidP="00234599">
      <w:pPr>
        <w:ind w:left="284" w:hanging="284"/>
        <w:jc w:val="center"/>
        <w:rPr>
          <w:rFonts w:asciiTheme="majorBidi" w:hAnsiTheme="majorBidi" w:cstheme="majorBidi"/>
          <w:b/>
          <w:bCs/>
          <w:color w:val="000000"/>
          <w:szCs w:val="24"/>
        </w:rPr>
      </w:pPr>
    </w:p>
    <w:p w:rsidR="00234599" w:rsidRDefault="00234599" w:rsidP="00234599">
      <w:pPr>
        <w:ind w:left="284" w:hanging="284"/>
        <w:jc w:val="center"/>
        <w:rPr>
          <w:rFonts w:asciiTheme="majorBidi" w:hAnsiTheme="majorBidi" w:cstheme="majorBidi"/>
          <w:b/>
          <w:bCs/>
          <w:color w:val="000000"/>
          <w:szCs w:val="24"/>
        </w:rPr>
      </w:pPr>
    </w:p>
    <w:p w:rsidR="00234599" w:rsidRDefault="00234599" w:rsidP="00234599">
      <w:pPr>
        <w:ind w:left="284" w:hanging="284"/>
        <w:jc w:val="center"/>
        <w:rPr>
          <w:rFonts w:asciiTheme="majorBidi" w:hAnsiTheme="majorBidi" w:cstheme="majorBidi"/>
          <w:b/>
          <w:bCs/>
          <w:color w:val="000000"/>
          <w:szCs w:val="24"/>
        </w:rPr>
      </w:pPr>
    </w:p>
    <w:p w:rsidR="00234599" w:rsidRDefault="00234599" w:rsidP="00234599">
      <w:pPr>
        <w:ind w:left="284" w:hanging="284"/>
        <w:jc w:val="center"/>
        <w:rPr>
          <w:rFonts w:asciiTheme="majorBidi" w:hAnsiTheme="majorBidi" w:cstheme="majorBidi"/>
          <w:b/>
          <w:bCs/>
          <w:color w:val="000000"/>
          <w:szCs w:val="24"/>
        </w:rPr>
      </w:pPr>
    </w:p>
    <w:p w:rsidR="00234599" w:rsidRDefault="00234599" w:rsidP="00234599">
      <w:pPr>
        <w:ind w:left="284" w:hanging="284"/>
        <w:jc w:val="center"/>
        <w:rPr>
          <w:rFonts w:asciiTheme="majorBidi" w:hAnsiTheme="majorBidi" w:cstheme="majorBidi"/>
          <w:b/>
          <w:bCs/>
          <w:color w:val="000000"/>
          <w:szCs w:val="24"/>
        </w:rPr>
      </w:pPr>
    </w:p>
    <w:p w:rsidR="00234599" w:rsidRDefault="00234599" w:rsidP="00234599">
      <w:pPr>
        <w:ind w:left="284" w:hanging="284"/>
        <w:jc w:val="center"/>
        <w:rPr>
          <w:rFonts w:asciiTheme="majorBidi" w:hAnsiTheme="majorBidi" w:cstheme="majorBidi"/>
          <w:b/>
          <w:bCs/>
          <w:color w:val="000000"/>
          <w:szCs w:val="24"/>
        </w:rPr>
      </w:pPr>
    </w:p>
    <w:p w:rsidR="00234599" w:rsidRDefault="00234599" w:rsidP="00234599">
      <w:pPr>
        <w:ind w:left="284" w:hanging="284"/>
        <w:jc w:val="center"/>
        <w:rPr>
          <w:rFonts w:asciiTheme="majorBidi" w:hAnsiTheme="majorBidi" w:cstheme="majorBidi"/>
          <w:b/>
          <w:bCs/>
          <w:color w:val="000000"/>
          <w:szCs w:val="24"/>
        </w:rPr>
      </w:pPr>
    </w:p>
    <w:p w:rsidR="00234599" w:rsidRDefault="00234599" w:rsidP="00234599">
      <w:pPr>
        <w:ind w:left="284" w:hanging="284"/>
        <w:jc w:val="center"/>
        <w:rPr>
          <w:rFonts w:asciiTheme="majorBidi" w:hAnsiTheme="majorBidi" w:cstheme="majorBidi"/>
          <w:b/>
          <w:bCs/>
          <w:color w:val="000000"/>
          <w:szCs w:val="24"/>
        </w:rPr>
      </w:pPr>
    </w:p>
    <w:p w:rsidR="00234599" w:rsidRDefault="00234599" w:rsidP="00234599">
      <w:pPr>
        <w:ind w:left="284" w:hanging="284"/>
        <w:jc w:val="center"/>
        <w:rPr>
          <w:rFonts w:asciiTheme="majorBidi" w:hAnsiTheme="majorBidi" w:cstheme="majorBidi"/>
          <w:b/>
          <w:bCs/>
          <w:color w:val="000000"/>
          <w:szCs w:val="24"/>
        </w:rPr>
      </w:pPr>
    </w:p>
    <w:p w:rsidR="00363B9C" w:rsidRDefault="00363B9C"/>
    <w:sectPr w:rsidR="00363B9C" w:rsidSect="00363B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raditional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Clarendon Condensed">
    <w:altName w:val="Century"/>
    <w:panose1 w:val="02040706040705040204"/>
    <w:charset w:val="00"/>
    <w:family w:val="roman"/>
    <w:pitch w:val="variable"/>
    <w:sig w:usb0="00000007" w:usb1="00000000" w:usb2="00000000" w:usb3="00000000" w:csb0="00000093" w:csb1="00000000"/>
  </w:font>
  <w:font w:name="Palatino">
    <w:altName w:val="Book Antiqua"/>
    <w:panose1 w:val="02040502050505030304"/>
    <w:charset w:val="00"/>
    <w:family w:val="roman"/>
    <w:pitch w:val="variable"/>
    <w:sig w:usb0="00000007" w:usb1="00000000" w:usb2="00000000" w:usb3="00000000" w:csb0="00000093" w:csb1="00000000"/>
  </w:font>
  <w:font w:name="New York">
    <w:panose1 w:val="02020502060305060204"/>
    <w:charset w:val="00"/>
    <w:family w:val="roman"/>
    <w:pitch w:val="variable"/>
    <w:sig w:usb0="00000007" w:usb1="00000000" w:usb2="00000000" w:usb3="00000000" w:csb0="0000009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013146"/>
    <w:multiLevelType w:val="multilevel"/>
    <w:tmpl w:val="040C0023"/>
    <w:numStyleLink w:val="Style1"/>
  </w:abstractNum>
  <w:abstractNum w:abstractNumId="1">
    <w:nsid w:val="4A9F0642"/>
    <w:multiLevelType w:val="multilevel"/>
    <w:tmpl w:val="040C0023"/>
    <w:styleLink w:val="Style1"/>
    <w:lvl w:ilvl="0">
      <w:start w:val="1"/>
      <w:numFmt w:val="decimal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">
    <w:nsid w:val="522821C7"/>
    <w:multiLevelType w:val="multilevel"/>
    <w:tmpl w:val="040C0023"/>
    <w:lvl w:ilvl="0">
      <w:start w:val="1"/>
      <w:numFmt w:val="upperRoman"/>
      <w:pStyle w:val="Titre1"/>
      <w:lvlText w:val="Article %1."/>
      <w:lvlJc w:val="left"/>
      <w:pPr>
        <w:ind w:left="0" w:firstLine="0"/>
      </w:pPr>
    </w:lvl>
    <w:lvl w:ilvl="1">
      <w:start w:val="1"/>
      <w:numFmt w:val="decimalZero"/>
      <w:pStyle w:val="Titre2"/>
      <w:isLgl/>
      <w:lvlText w:val="Section %1.%2"/>
      <w:lvlJc w:val="left"/>
      <w:pPr>
        <w:ind w:left="0" w:firstLine="0"/>
      </w:pPr>
    </w:lvl>
    <w:lvl w:ilvl="2">
      <w:start w:val="1"/>
      <w:numFmt w:val="lowerLetter"/>
      <w:pStyle w:val="Titre3"/>
      <w:lvlText w:val="(%3)"/>
      <w:lvlJc w:val="left"/>
      <w:pPr>
        <w:ind w:left="720" w:hanging="432"/>
      </w:pPr>
    </w:lvl>
    <w:lvl w:ilvl="3">
      <w:start w:val="1"/>
      <w:numFmt w:val="lowerRoman"/>
      <w:pStyle w:val="Titre4"/>
      <w:lvlText w:val="(%4)"/>
      <w:lvlJc w:val="right"/>
      <w:pPr>
        <w:ind w:left="864" w:hanging="144"/>
      </w:pPr>
    </w:lvl>
    <w:lvl w:ilvl="4">
      <w:start w:val="1"/>
      <w:numFmt w:val="decimal"/>
      <w:pStyle w:val="Titre5"/>
      <w:lvlText w:val="%5)"/>
      <w:lvlJc w:val="left"/>
      <w:pPr>
        <w:ind w:left="1008" w:hanging="432"/>
      </w:pPr>
    </w:lvl>
    <w:lvl w:ilvl="5">
      <w:start w:val="1"/>
      <w:numFmt w:val="lowerLetter"/>
      <w:pStyle w:val="Titre6"/>
      <w:lvlText w:val="%6)"/>
      <w:lvlJc w:val="left"/>
      <w:pPr>
        <w:ind w:left="1152" w:hanging="432"/>
      </w:pPr>
    </w:lvl>
    <w:lvl w:ilvl="6">
      <w:start w:val="1"/>
      <w:numFmt w:val="lowerRoman"/>
      <w:pStyle w:val="Titre7"/>
      <w:lvlText w:val="%7)"/>
      <w:lvlJc w:val="right"/>
      <w:pPr>
        <w:ind w:left="1296" w:hanging="288"/>
      </w:pPr>
    </w:lvl>
    <w:lvl w:ilvl="7">
      <w:start w:val="1"/>
      <w:numFmt w:val="lowerLetter"/>
      <w:pStyle w:val="Titre8"/>
      <w:lvlText w:val="%8."/>
      <w:lvlJc w:val="left"/>
      <w:pPr>
        <w:ind w:left="1440" w:hanging="432"/>
      </w:pPr>
    </w:lvl>
    <w:lvl w:ilvl="8">
      <w:start w:val="1"/>
      <w:numFmt w:val="lowerRoman"/>
      <w:pStyle w:val="Titre9"/>
      <w:lvlText w:val="%9."/>
      <w:lvlJc w:val="right"/>
      <w:pPr>
        <w:ind w:left="1584" w:hanging="144"/>
      </w:pPr>
    </w:lvl>
  </w:abstractNum>
  <w:num w:numId="1">
    <w:abstractNumId w:val="2"/>
  </w:num>
  <w:num w:numId="2">
    <w:abstractNumId w:val="1"/>
  </w:num>
  <w:num w:numId="3">
    <w:abstractNumId w:val="0"/>
    <w:lvlOverride w:ilvl="0">
      <w:lvl w:ilvl="0">
        <w:start w:val="1"/>
        <w:numFmt w:val="decimal"/>
        <w:lvlText w:val="Article %1."/>
        <w:lvlJc w:val="left"/>
        <w:pPr>
          <w:ind w:left="0" w:firstLine="0"/>
        </w:pPr>
        <w:rPr>
          <w:rFonts w:asciiTheme="majorBidi" w:hAnsiTheme="majorBidi" w:cstheme="majorBidi" w:hint="default"/>
          <w:b/>
          <w:bCs/>
          <w:i w:val="0"/>
          <w:iCs w:val="0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234599"/>
    <w:rsid w:val="001A570D"/>
    <w:rsid w:val="00234599"/>
    <w:rsid w:val="00363B9C"/>
    <w:rsid w:val="0037479A"/>
    <w:rsid w:val="003849F3"/>
    <w:rsid w:val="003B056E"/>
    <w:rsid w:val="007375FF"/>
    <w:rsid w:val="00853A15"/>
    <w:rsid w:val="009B14BD"/>
    <w:rsid w:val="009F6B6A"/>
    <w:rsid w:val="00AB3392"/>
    <w:rsid w:val="00CD7A8B"/>
    <w:rsid w:val="00E14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4599"/>
    <w:pPr>
      <w:spacing w:after="0" w:line="240" w:lineRule="auto"/>
    </w:pPr>
    <w:rPr>
      <w:rFonts w:ascii="Times New Roman" w:eastAsia="Times New Roman" w:hAnsi="Times New Roman" w:cs="Traditional Arabic"/>
      <w:sz w:val="24"/>
      <w:szCs w:val="28"/>
      <w:lang w:eastAsia="fr-FR"/>
    </w:rPr>
  </w:style>
  <w:style w:type="paragraph" w:styleId="Titre1">
    <w:name w:val="heading 1"/>
    <w:basedOn w:val="Normal"/>
    <w:next w:val="Normal"/>
    <w:link w:val="Titre1Car"/>
    <w:qFormat/>
    <w:rsid w:val="00234599"/>
    <w:pPr>
      <w:keepNext/>
      <w:numPr>
        <w:numId w:val="1"/>
      </w:numPr>
      <w:jc w:val="center"/>
      <w:outlineLvl w:val="0"/>
    </w:pPr>
    <w:rPr>
      <w:rFonts w:ascii="Clarendon Condensed" w:hAnsi="Clarendon Condensed"/>
      <w:b/>
      <w:bCs/>
      <w:i/>
      <w:iCs/>
    </w:rPr>
  </w:style>
  <w:style w:type="paragraph" w:styleId="Titre2">
    <w:name w:val="heading 2"/>
    <w:basedOn w:val="Normal"/>
    <w:next w:val="Normal"/>
    <w:link w:val="Titre2Car"/>
    <w:qFormat/>
    <w:rsid w:val="00234599"/>
    <w:pPr>
      <w:keepNext/>
      <w:numPr>
        <w:ilvl w:val="1"/>
        <w:numId w:val="1"/>
      </w:numPr>
      <w:outlineLvl w:val="1"/>
    </w:pPr>
    <w:rPr>
      <w:rFonts w:ascii="Arial" w:hAnsi="Arial"/>
      <w:b/>
      <w:bCs/>
      <w:i/>
      <w:iCs/>
      <w:sz w:val="28"/>
      <w:szCs w:val="33"/>
    </w:rPr>
  </w:style>
  <w:style w:type="paragraph" w:styleId="Titre3">
    <w:name w:val="heading 3"/>
    <w:basedOn w:val="Normal"/>
    <w:next w:val="Normal"/>
    <w:link w:val="Titre3Car"/>
    <w:qFormat/>
    <w:rsid w:val="00234599"/>
    <w:pPr>
      <w:keepNext/>
      <w:numPr>
        <w:ilvl w:val="2"/>
        <w:numId w:val="1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re4">
    <w:name w:val="heading 4"/>
    <w:basedOn w:val="Normal"/>
    <w:next w:val="Normal"/>
    <w:link w:val="Titre4Car"/>
    <w:qFormat/>
    <w:rsid w:val="00234599"/>
    <w:pPr>
      <w:keepNext/>
      <w:numPr>
        <w:ilvl w:val="3"/>
        <w:numId w:val="1"/>
      </w:numPr>
      <w:spacing w:before="240" w:after="60"/>
      <w:outlineLvl w:val="3"/>
    </w:pPr>
    <w:rPr>
      <w:rFonts w:cs="Times New Roman"/>
      <w:b/>
      <w:bCs/>
      <w:sz w:val="28"/>
    </w:rPr>
  </w:style>
  <w:style w:type="paragraph" w:styleId="Titre5">
    <w:name w:val="heading 5"/>
    <w:basedOn w:val="Normal"/>
    <w:next w:val="Normal"/>
    <w:link w:val="Titre5Car"/>
    <w:qFormat/>
    <w:rsid w:val="00234599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re6">
    <w:name w:val="heading 6"/>
    <w:basedOn w:val="Normal"/>
    <w:next w:val="Normal"/>
    <w:link w:val="Titre6Car"/>
    <w:qFormat/>
    <w:rsid w:val="00234599"/>
    <w:pPr>
      <w:keepNext/>
      <w:numPr>
        <w:ilvl w:val="5"/>
        <w:numId w:val="1"/>
      </w:numPr>
      <w:spacing w:line="360" w:lineRule="atLeast"/>
      <w:jc w:val="right"/>
      <w:outlineLvl w:val="5"/>
    </w:pPr>
    <w:rPr>
      <w:rFonts w:ascii="Palatino" w:hAnsi="Palatino" w:cs="Times New Roman"/>
      <w:i/>
      <w:iCs/>
      <w:sz w:val="20"/>
      <w:szCs w:val="20"/>
    </w:rPr>
  </w:style>
  <w:style w:type="paragraph" w:styleId="Titre7">
    <w:name w:val="heading 7"/>
    <w:basedOn w:val="Normal"/>
    <w:next w:val="Normal"/>
    <w:link w:val="Titre7Car"/>
    <w:qFormat/>
    <w:rsid w:val="00234599"/>
    <w:pPr>
      <w:keepNext/>
      <w:numPr>
        <w:ilvl w:val="6"/>
        <w:numId w:val="1"/>
      </w:numPr>
      <w:jc w:val="center"/>
      <w:outlineLvl w:val="6"/>
    </w:pPr>
    <w:rPr>
      <w:rFonts w:ascii="New York" w:hAnsi="New York" w:cs="Times New Roman"/>
      <w:b/>
      <w:bCs/>
      <w:szCs w:val="24"/>
      <w:u w:val="single"/>
    </w:rPr>
  </w:style>
  <w:style w:type="paragraph" w:styleId="Titre8">
    <w:name w:val="heading 8"/>
    <w:basedOn w:val="Normal"/>
    <w:next w:val="Normal"/>
    <w:link w:val="Titre8Car"/>
    <w:qFormat/>
    <w:rsid w:val="00234599"/>
    <w:pPr>
      <w:keepNext/>
      <w:numPr>
        <w:ilvl w:val="7"/>
        <w:numId w:val="1"/>
      </w:numPr>
      <w:jc w:val="center"/>
      <w:outlineLvl w:val="7"/>
    </w:pPr>
    <w:rPr>
      <w:rFonts w:ascii="Palatino" w:hAnsi="Palatino" w:cs="Times New Roman"/>
      <w:b/>
      <w:bCs/>
      <w:i/>
      <w:iCs/>
      <w:szCs w:val="24"/>
      <w:u w:val="single"/>
    </w:rPr>
  </w:style>
  <w:style w:type="paragraph" w:styleId="Titre9">
    <w:name w:val="heading 9"/>
    <w:basedOn w:val="Normal"/>
    <w:next w:val="Normal"/>
    <w:link w:val="Titre9Car"/>
    <w:qFormat/>
    <w:rsid w:val="00234599"/>
    <w:pPr>
      <w:numPr>
        <w:ilvl w:val="8"/>
        <w:numId w:val="1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rsid w:val="00234599"/>
    <w:rPr>
      <w:rFonts w:ascii="Clarendon Condensed" w:eastAsia="Times New Roman" w:hAnsi="Clarendon Condensed" w:cs="Traditional Arabic"/>
      <w:b/>
      <w:bCs/>
      <w:i/>
      <w:iCs/>
      <w:sz w:val="24"/>
      <w:szCs w:val="28"/>
      <w:lang w:eastAsia="fr-FR"/>
    </w:rPr>
  </w:style>
  <w:style w:type="character" w:customStyle="1" w:styleId="Titre2Car">
    <w:name w:val="Titre 2 Car"/>
    <w:basedOn w:val="Policepardfaut"/>
    <w:link w:val="Titre2"/>
    <w:rsid w:val="00234599"/>
    <w:rPr>
      <w:rFonts w:ascii="Arial" w:eastAsia="Times New Roman" w:hAnsi="Arial" w:cs="Traditional Arabic"/>
      <w:b/>
      <w:bCs/>
      <w:i/>
      <w:iCs/>
      <w:sz w:val="28"/>
      <w:szCs w:val="33"/>
      <w:lang w:eastAsia="fr-FR"/>
    </w:rPr>
  </w:style>
  <w:style w:type="character" w:customStyle="1" w:styleId="Titre3Car">
    <w:name w:val="Titre 3 Car"/>
    <w:basedOn w:val="Policepardfaut"/>
    <w:link w:val="Titre3"/>
    <w:rsid w:val="00234599"/>
    <w:rPr>
      <w:rFonts w:ascii="Arial" w:eastAsia="Times New Roman" w:hAnsi="Arial" w:cs="Arial"/>
      <w:b/>
      <w:bCs/>
      <w:sz w:val="26"/>
      <w:szCs w:val="26"/>
      <w:lang w:eastAsia="fr-FR"/>
    </w:rPr>
  </w:style>
  <w:style w:type="character" w:customStyle="1" w:styleId="Titre4Car">
    <w:name w:val="Titre 4 Car"/>
    <w:basedOn w:val="Policepardfaut"/>
    <w:link w:val="Titre4"/>
    <w:rsid w:val="00234599"/>
    <w:rPr>
      <w:rFonts w:ascii="Times New Roman" w:eastAsia="Times New Roman" w:hAnsi="Times New Roman" w:cs="Times New Roman"/>
      <w:b/>
      <w:bCs/>
      <w:sz w:val="28"/>
      <w:szCs w:val="28"/>
      <w:lang w:eastAsia="fr-FR"/>
    </w:rPr>
  </w:style>
  <w:style w:type="character" w:customStyle="1" w:styleId="Titre5Car">
    <w:name w:val="Titre 5 Car"/>
    <w:basedOn w:val="Policepardfaut"/>
    <w:link w:val="Titre5"/>
    <w:rsid w:val="00234599"/>
    <w:rPr>
      <w:rFonts w:ascii="Times New Roman" w:eastAsia="Times New Roman" w:hAnsi="Times New Roman" w:cs="Traditional Arabic"/>
      <w:b/>
      <w:bCs/>
      <w:i/>
      <w:iCs/>
      <w:sz w:val="26"/>
      <w:szCs w:val="26"/>
      <w:lang w:eastAsia="fr-FR"/>
    </w:rPr>
  </w:style>
  <w:style w:type="character" w:customStyle="1" w:styleId="Titre6Car">
    <w:name w:val="Titre 6 Car"/>
    <w:basedOn w:val="Policepardfaut"/>
    <w:link w:val="Titre6"/>
    <w:rsid w:val="00234599"/>
    <w:rPr>
      <w:rFonts w:ascii="Palatino" w:eastAsia="Times New Roman" w:hAnsi="Palatino" w:cs="Times New Roman"/>
      <w:i/>
      <w:iCs/>
      <w:sz w:val="20"/>
      <w:szCs w:val="20"/>
      <w:lang w:eastAsia="fr-FR"/>
    </w:rPr>
  </w:style>
  <w:style w:type="character" w:customStyle="1" w:styleId="Titre7Car">
    <w:name w:val="Titre 7 Car"/>
    <w:basedOn w:val="Policepardfaut"/>
    <w:link w:val="Titre7"/>
    <w:rsid w:val="00234599"/>
    <w:rPr>
      <w:rFonts w:ascii="New York" w:eastAsia="Times New Roman" w:hAnsi="New York" w:cs="Times New Roman"/>
      <w:b/>
      <w:bCs/>
      <w:sz w:val="24"/>
      <w:szCs w:val="24"/>
      <w:u w:val="single"/>
      <w:lang w:eastAsia="fr-FR"/>
    </w:rPr>
  </w:style>
  <w:style w:type="character" w:customStyle="1" w:styleId="Titre8Car">
    <w:name w:val="Titre 8 Car"/>
    <w:basedOn w:val="Policepardfaut"/>
    <w:link w:val="Titre8"/>
    <w:rsid w:val="00234599"/>
    <w:rPr>
      <w:rFonts w:ascii="Palatino" w:eastAsia="Times New Roman" w:hAnsi="Palatino" w:cs="Times New Roman"/>
      <w:b/>
      <w:bCs/>
      <w:i/>
      <w:iCs/>
      <w:sz w:val="24"/>
      <w:szCs w:val="24"/>
      <w:u w:val="single"/>
      <w:lang w:eastAsia="fr-FR"/>
    </w:rPr>
  </w:style>
  <w:style w:type="character" w:customStyle="1" w:styleId="Titre9Car">
    <w:name w:val="Titre 9 Car"/>
    <w:basedOn w:val="Policepardfaut"/>
    <w:link w:val="Titre9"/>
    <w:rsid w:val="00234599"/>
    <w:rPr>
      <w:rFonts w:ascii="Arial" w:eastAsia="Times New Roman" w:hAnsi="Arial" w:cs="Arial"/>
      <w:lang w:eastAsia="fr-FR"/>
    </w:rPr>
  </w:style>
  <w:style w:type="paragraph" w:styleId="Paragraphedeliste">
    <w:name w:val="List Paragraph"/>
    <w:basedOn w:val="Normal"/>
    <w:uiPriority w:val="34"/>
    <w:qFormat/>
    <w:rsid w:val="00234599"/>
    <w:pPr>
      <w:ind w:left="720"/>
      <w:contextualSpacing/>
    </w:pPr>
  </w:style>
  <w:style w:type="numbering" w:customStyle="1" w:styleId="Style1">
    <w:name w:val="Style1"/>
    <w:uiPriority w:val="99"/>
    <w:rsid w:val="00234599"/>
    <w:pPr>
      <w:numPr>
        <w:numId w:val="2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103</Words>
  <Characters>568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670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karom</dc:creator>
  <cp:lastModifiedBy> </cp:lastModifiedBy>
  <cp:revision>5</cp:revision>
  <dcterms:created xsi:type="dcterms:W3CDTF">2016-06-24T09:49:00Z</dcterms:created>
  <dcterms:modified xsi:type="dcterms:W3CDTF">2016-06-24T11:06:00Z</dcterms:modified>
</cp:coreProperties>
</file>